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市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委第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七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巡察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组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向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中共铁岭市清河区人民检察院党组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r>
        <w:rPr>
          <w:rFonts w:hint="eastAsia" w:eastAsia="方正小标宋简体" w:cs="Times New Roman"/>
          <w:b w:val="0"/>
          <w:bCs w:val="0"/>
          <w:sz w:val="44"/>
          <w:szCs w:val="44"/>
          <w:lang w:val="en-US" w:eastAsia="zh-CN"/>
        </w:rPr>
        <w:t>反馈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巡察情况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根据市委巡察工作领导小组的部署，202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ar"/>
        </w:rPr>
        <w:t>10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ar"/>
        </w:rPr>
        <w:t>15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日，市委第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ar"/>
        </w:rPr>
        <w:t>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巡察组向</w:t>
      </w:r>
      <w:r>
        <w:rPr>
          <w:rFonts w:hint="eastAsia" w:eastAsia="仿宋_GB2312" w:cs="Times New Roman"/>
          <w:sz w:val="32"/>
          <w:szCs w:val="32"/>
          <w:lang w:val="en" w:eastAsia="zh-CN"/>
        </w:rPr>
        <w:t>铁岭市清河区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人民检察院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党组反馈了巡察情况。市委巡察组组长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ar"/>
        </w:rPr>
        <w:t>石威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向</w:t>
      </w:r>
      <w:r>
        <w:rPr>
          <w:rFonts w:hint="eastAsia" w:eastAsia="仿宋_GB2312" w:cs="Times New Roman"/>
          <w:sz w:val="32"/>
          <w:szCs w:val="32"/>
          <w:lang w:val="en" w:eastAsia="zh-CN"/>
        </w:rPr>
        <w:t>铁岭市清河区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人民检察院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党组领导班子进行了反馈，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ar"/>
        </w:rPr>
        <w:t>李建伟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同志作表态发言。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石威组长代表巡察组反馈了巡察意见，既客观评价了我们的工作，又严肃指出问题和不足，明确提出了具体的整改意见和建议，对我们坚定政治立场、严明政治纪律、理清工作思路具有十分重要的指导意义。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同时巡察发现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ar"/>
        </w:rPr>
        <w:t>铁岭市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清河区人民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ar"/>
        </w:rPr>
        <w:t>检察院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在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ar"/>
        </w:rPr>
        <w:t>五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个方面存在的一些问题，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ar"/>
        </w:rPr>
        <w:t>只要是：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党建工作推进不扎实，政治引领新时代检察事业高质量发展支撑力不足；落实“高质效办好每一个案件”有差距，全面准确履行“司法为民”“公平正义”重任担当不足；持续强化正风肃纪不够有力，从严治党治检责任落实不到位；对巡视巡察整改工作重视不够，问题整改不彻底；干部队伍建设“宽松软”，履职尽责有缺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根据反馈的问题，巡察组提供了有针对性的意见建议。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ar"/>
        </w:rPr>
        <w:t>一是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全面加强党的政治建设，筑牢检察事业政治根基。院党组要将政治建设放在首位，认真落实“第一议题”制度。深入学习贯彻习近平法治思想，将其作为检察工作的根本遵循。强化党建引领核心作用，加强对党支部建设的指导，规范开展党内政治生活，将党建工作与检察业务同谋划、同部署、同推进。切实履行意识形态工作主体责任，守牢司法舆论“主防线”。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ar"/>
        </w:rPr>
        <w:t>二是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深耕司法为民、服务大局实践，筑牢区域发展法治屏障。一要优化司法办案质效。建立健全办案监督体系及案件办理预警机制，形成“时限预警+事中防控+复盘纠错”全流程质量把控。严格法律文书规范，守住程序底线，以程序正义保障实体正义。建立机制，有效提升检委会决策能力。构建检察官“靶向培育、考核”体系，提升检察官职业素养和业务水平。确保每一个案件都经得起法律、历史和人民的检验。二要深化法律监督职能。强化对公安机关侦查活动的监督，筑牢案件质量源头防线，深化对审判机关审判活动的监督，维护司法裁判公正，不断提升监督实效。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ar"/>
        </w:rPr>
        <w:t>三是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拧紧全面从严治党责任链条，筑牢廉洁司法与队伍建设防线。要加大“从严治检”力度，压实主体责任。严格“三重一大”决策管理，防范决策风险。刚性执行“三个规定”，筑牢廉洁司法防线。规范财务与内控管理，堵塞制度漏洞。严明工作纪律，强化干警规矩意识。狠抓巡察整改落地，建立长效机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市委巡察工作领导小组要求，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拧紧全面从严治党责任链条，筑牢廉洁司法与队伍建设防线。要加大“从严治检”力度，压实主体责任。严明工作纪律，强化干警规矩意识。狠抓巡察整改落地，建立长效机制。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  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ar"/>
        </w:rPr>
        <w:t>李建伟同志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表示，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一是加强组织领导，压实整改责任。二是制定整改方案，细化整改措施。三是健全工作机制，推动整改落实。四是坚持立行立改，推动整改成果常态化长效化。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市委组织部副部长佟广，清河区委常委、纪检委书记杨斌，清河区委组织部常务副部长徐李等领导等列席会议。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600" w:lineRule="exact"/>
        <w:ind w:left="0" w:leftChars="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中共铁岭市清河区人民检察院党组     </w:t>
      </w:r>
    </w:p>
    <w:p>
      <w:pPr>
        <w:ind w:firstLine="3520" w:firstLineChars="1100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2025年10月20日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662ED"/>
    <w:rsid w:val="4D1E4BB3"/>
    <w:rsid w:val="55997328"/>
    <w:rsid w:val="55E10ABB"/>
    <w:rsid w:val="7B8D7BD3"/>
    <w:rsid w:val="9BBDAA3A"/>
    <w:rsid w:val="B3F74912"/>
    <w:rsid w:val="DDD27204"/>
    <w:rsid w:val="EB397D3C"/>
    <w:rsid w:val="F7DDB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  <w:style w:type="paragraph" w:styleId="3">
    <w:name w:val="Body Text Indent"/>
    <w:basedOn w:val="1"/>
    <w:qFormat/>
    <w:uiPriority w:val="0"/>
    <w:pPr>
      <w:widowControl w:val="0"/>
      <w:spacing w:after="120"/>
      <w:ind w:left="42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</Words>
  <Characters>237</Characters>
  <Lines>0</Lines>
  <Paragraphs>0</Paragraphs>
  <TotalTime>1</TotalTime>
  <ScaleCrop>false</ScaleCrop>
  <LinksUpToDate>false</LinksUpToDate>
  <CharactersWithSpaces>248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2026-04-30T14:23:00Z</dcterms:created>
  <dc:creator>KYJCY-ZZB</dc:creator>
  <cp:lastModifiedBy>QHJCY</cp:lastModifiedBy>
  <cp:lastPrinted>2026-04-29T16:51:53Z</cp:lastPrinted>
  <dcterms:modified xsi:type="dcterms:W3CDTF">2026-04-29T16:52:00Z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KSOTemplateDocerSaveRecord">
    <vt:lpwstr>eyJoZGlkIjoiNGRlY2I2MDllMGNmYjdmYTAzMTNlMzIzYmQ5OTc3OGIiLCJ1c2VySWQiOiI0MzY1MzI3NDQifQ==</vt:lpwstr>
  </property>
  <property fmtid="{D5CDD505-2E9C-101B-9397-08002B2CF9AE}" pid="4" name="ICV">
    <vt:lpwstr>EF26F778E24641E6A8ABE073F3B26F8F_12</vt:lpwstr>
  </property>
</Properties>
</file>